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3C" w:rsidRDefault="0016475C" w:rsidP="00CE6853">
      <w:pPr>
        <w:spacing w:line="240" w:lineRule="auto"/>
        <w:ind w:left="0" w:hanging="10"/>
        <w:jc w:val="center"/>
      </w:pPr>
      <w:r>
        <w:rPr>
          <w:b/>
        </w:rPr>
        <w:t xml:space="preserve">Аннотация дисциплины </w:t>
      </w:r>
    </w:p>
    <w:p w:rsidR="0041423C" w:rsidRDefault="0016475C" w:rsidP="00CE6853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41423C" w:rsidRDefault="0016475C" w:rsidP="00CE6853">
      <w:pPr>
        <w:spacing w:line="240" w:lineRule="auto"/>
        <w:ind w:left="0" w:hanging="10"/>
        <w:jc w:val="center"/>
      </w:pPr>
      <w:r>
        <w:rPr>
          <w:b/>
        </w:rPr>
        <w:t xml:space="preserve">Управление структурой капитала </w:t>
      </w:r>
    </w:p>
    <w:p w:rsidR="0041423C" w:rsidRDefault="0016475C" w:rsidP="00CE6853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41423C" w:rsidRDefault="0016475C" w:rsidP="00CE6853">
      <w:pPr>
        <w:spacing w:line="240" w:lineRule="auto"/>
        <w:ind w:left="0" w:firstLine="709"/>
      </w:pPr>
      <w:r w:rsidRPr="00CE6853">
        <w:rPr>
          <w:b/>
          <w:i/>
        </w:rPr>
        <w:t>Цель дисциплины</w:t>
      </w:r>
      <w:r>
        <w:rPr>
          <w:b/>
        </w:rPr>
        <w:t xml:space="preserve">: </w:t>
      </w:r>
      <w:r w:rsidR="00CE6853" w:rsidRPr="00CE6853">
        <w:t>формирование</w:t>
      </w:r>
      <w:r w:rsidR="00CE6853">
        <w:rPr>
          <w:b/>
        </w:rPr>
        <w:t xml:space="preserve"> с</w:t>
      </w:r>
      <w:r w:rsidR="00CE6853">
        <w:t>пособности</w:t>
      </w:r>
      <w:r>
        <w:t xml:space="preserve"> реализовывать инвестиционные решения, осуществлять формирование и управление портфелем финансовых и реальных активов организации в целях максимизации ее стоимости. </w:t>
      </w:r>
    </w:p>
    <w:p w:rsidR="00CE6853" w:rsidRDefault="0016475C" w:rsidP="00CE6853">
      <w:pPr>
        <w:spacing w:line="240" w:lineRule="auto"/>
        <w:ind w:left="0" w:firstLine="567"/>
        <w:jc w:val="left"/>
        <w:rPr>
          <w:b/>
          <w:i/>
        </w:rPr>
      </w:pPr>
      <w:r>
        <w:t xml:space="preserve"> </w:t>
      </w:r>
      <w:r w:rsidR="00CE6853">
        <w:rPr>
          <w:b/>
          <w:i/>
        </w:rPr>
        <w:t>Место дисциплины в структуре ОП</w:t>
      </w:r>
    </w:p>
    <w:p w:rsidR="00CE6853" w:rsidRDefault="00CE6853" w:rsidP="00CE6853">
      <w:pPr>
        <w:spacing w:line="240" w:lineRule="auto"/>
        <w:ind w:left="0" w:firstLine="567"/>
        <w:rPr>
          <w:szCs w:val="28"/>
        </w:rPr>
      </w:pPr>
      <w:r>
        <w:t xml:space="preserve">Дисциплина </w:t>
      </w:r>
      <w:r w:rsidR="009C5BC9">
        <w:t xml:space="preserve">является факультативной </w:t>
      </w:r>
      <w:r>
        <w:t xml:space="preserve">по направлению </w:t>
      </w:r>
      <w:bookmarkStart w:id="0" w:name="_GoBack"/>
      <w:bookmarkEnd w:id="0"/>
      <w:r w:rsidR="009C5BC9">
        <w:t>38.04.02 «</w:t>
      </w:r>
      <w:r>
        <w:t>Менеджмент</w:t>
      </w:r>
      <w:r w:rsidR="009C5BC9">
        <w:t>»</w:t>
      </w:r>
      <w:r>
        <w:t xml:space="preserve"> (</w:t>
      </w:r>
      <w:r w:rsidR="009C5BC9">
        <w:t xml:space="preserve">магистерская программа </w:t>
      </w:r>
      <w:r>
        <w:t>«</w:t>
      </w:r>
      <w:r w:rsidR="009C5BC9">
        <w:t>Корпоративное управление»</w:t>
      </w:r>
      <w:r>
        <w:t>).</w:t>
      </w:r>
    </w:p>
    <w:p w:rsidR="0041423C" w:rsidRPr="00CE6853" w:rsidRDefault="0016475C" w:rsidP="00CE6853">
      <w:pPr>
        <w:spacing w:line="240" w:lineRule="auto"/>
        <w:ind w:left="0" w:firstLine="567"/>
        <w:jc w:val="left"/>
        <w:rPr>
          <w:i/>
        </w:rPr>
      </w:pPr>
      <w:r>
        <w:rPr>
          <w:b/>
        </w:rPr>
        <w:t xml:space="preserve"> </w:t>
      </w:r>
      <w:r w:rsidRPr="00CE6853">
        <w:rPr>
          <w:b/>
          <w:i/>
        </w:rPr>
        <w:t>Краткое содержание</w:t>
      </w:r>
      <w:r w:rsidR="00CE6853">
        <w:rPr>
          <w:b/>
          <w:i/>
        </w:rPr>
        <w:t xml:space="preserve"> дисциплины</w:t>
      </w:r>
      <w:r w:rsidRPr="00CE6853">
        <w:rPr>
          <w:b/>
          <w:i/>
        </w:rPr>
        <w:t xml:space="preserve"> </w:t>
      </w:r>
    </w:p>
    <w:p w:rsidR="0041423C" w:rsidRDefault="0016475C" w:rsidP="00CE6853">
      <w:pPr>
        <w:spacing w:line="240" w:lineRule="auto"/>
        <w:ind w:left="0" w:firstLine="567"/>
      </w:pPr>
      <w:r>
        <w:t xml:space="preserve">Понятие капитала и его виды. Финансирование деятельности организации. Теории структуры капитала. Управление структурой капитала организации. Оценка эффективности управления структурой капитала организации. </w:t>
      </w:r>
    </w:p>
    <w:p w:rsidR="0041423C" w:rsidRDefault="0016475C" w:rsidP="00CE6853">
      <w:pPr>
        <w:spacing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1423C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3C"/>
    <w:rsid w:val="0016475C"/>
    <w:rsid w:val="0041423C"/>
    <w:rsid w:val="009C5BC9"/>
    <w:rsid w:val="00C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7E7C2-7F60-42EF-B76E-C7225E21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7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11944-BB38-4658-B98C-1079E4B8E2C8}"/>
</file>

<file path=customXml/itemProps2.xml><?xml version="1.0" encoding="utf-8"?>
<ds:datastoreItem xmlns:ds="http://schemas.openxmlformats.org/officeDocument/2006/customXml" ds:itemID="{803DE568-FB56-4E8D-A4C9-8FA821A6ACAE}"/>
</file>

<file path=customXml/itemProps3.xml><?xml version="1.0" encoding="utf-8"?>
<ds:datastoreItem xmlns:ds="http://schemas.openxmlformats.org/officeDocument/2006/customXml" ds:itemID="{5742D403-BC1A-4D7B-B661-1CBCB02F2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Любовь А. Четошникова</cp:lastModifiedBy>
  <cp:revision>6</cp:revision>
  <dcterms:created xsi:type="dcterms:W3CDTF">2016-07-13T10:20:00Z</dcterms:created>
  <dcterms:modified xsi:type="dcterms:W3CDTF">2018-03-26T08:11:00Z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